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 the month of August, 2020</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Commission File Number: 001-39461</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NANO-X IMAGING LTD</w:t>
      </w: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Communications Center</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Neve Ilan, Israel 9085000</w:t>
      </w:r>
    </w:p>
    <w:p>
      <w:pPr>
        <w:jc w:val="center"/>
        <w:ind w:right="-5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308" w:lineRule="exact"/>
        <w:rPr>
          <w:sz w:val="24"/>
          <w:szCs w:val="24"/>
          <w:color w:val="auto"/>
        </w:rPr>
      </w:pPr>
    </w:p>
    <w:p>
      <w:pPr>
        <w:ind w:right="580"/>
        <w:spacing w:after="0" w:line="250" w:lineRule="auto"/>
        <w:rPr>
          <w:sz w:val="20"/>
          <w:szCs w:val="20"/>
          <w:color w:val="auto"/>
        </w:rPr>
      </w:pPr>
      <w:r>
        <w:rPr>
          <w:rFonts w:ascii="Arial" w:cs="Arial" w:eastAsia="Arial" w:hAnsi="Arial"/>
          <w:sz w:val="22"/>
          <w:szCs w:val="22"/>
          <w:color w:val="auto"/>
        </w:rPr>
        <w:t>Note: Regulation S-T Rule 101(b)(1) only permits the submission in paper of a Form 6-K if submitted solely to provide an attached annual report to security holders.</w:t>
      </w:r>
    </w:p>
    <w:p>
      <w:pPr>
        <w:spacing w:after="0" w:line="175"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308" w:lineRule="exact"/>
        <w:rPr>
          <w:sz w:val="24"/>
          <w:szCs w:val="24"/>
          <w:color w:val="auto"/>
        </w:rPr>
      </w:pPr>
    </w:p>
    <w:p>
      <w:pPr>
        <w:spacing w:after="0" w:line="279" w:lineRule="auto"/>
        <w:rPr>
          <w:sz w:val="20"/>
          <w:szCs w:val="20"/>
          <w:color w:val="auto"/>
        </w:rPr>
      </w:pPr>
      <w:r>
        <w:rPr>
          <w:rFonts w:ascii="Arial" w:cs="Arial" w:eastAsia="Arial" w:hAnsi="Arial"/>
          <w:sz w:val="19"/>
          <w:szCs w:val="19"/>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1" w:name="page2"/>
    <w:bookmarkEnd w:id="1"/>
    <w:p>
      <w:pPr>
        <w:ind w:right="680"/>
        <w:spacing w:after="0" w:line="251" w:lineRule="auto"/>
        <w:rPr>
          <w:sz w:val="20"/>
          <w:szCs w:val="20"/>
          <w:color w:val="auto"/>
        </w:rPr>
      </w:pPr>
      <w:r>
        <w:rPr>
          <w:rFonts w:ascii="Arial" w:cs="Arial" w:eastAsia="Arial" w:hAnsi="Arial"/>
          <w:sz w:val="22"/>
          <w:szCs w:val="22"/>
          <w:color w:val="auto"/>
        </w:rPr>
        <w:t>On August 27, 2020, NANO-X IMAGING LTD (the “Company”) appointed Mr. Jung-ho Park, President and CEO of SK Telecom, to the Company’s board of directors.</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Mr. Jung-ho Park has served as the CEO of SK Telecom since March 2017. Mr. Jung-ho Park also serves as the chairman of SK Group Global growth committee and the chairman of the board of directors of SK Hynix Inc. and serves on the board of directors of SK Telecom, Global System for Mobile Communications Association (GSMA), SK China, ADT Caps Co. Ltd, Life &amp; Security Holdings and SK S.E. Asia Pte. Ltd. The appointment is effective immediately and Mr. Park will be a Class III director, holding office until the Company’s annual general meeting of shareholders to be held in 2023. Following the appointment of Mr. Jung-ho Park, the board of directors of the Company will comprise of six directors.</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On August 26, 2020, the Company’s board of directors, upon the recommendation and approval of the compensation committee of the board of directors, voted to approve a cash bonus for Mr. Ran Poliakine, our Founder, Chief Executive Officer and Chairman of the Company’s board of directors, in respect of his role in our initial public offering, certain private placement investments and entering into certain commercial agreements. In addition, the Company’s board of directors and the compensation committee of the board of directors voted to approve a cash bonus opportunity for Mr. Poliakine to be payable based upon the achievement of certain future milestones on or prior to December 31, 2020 relating to the Company’s budget and cash flow, the development of the Nanox.ARC and the Nanox.CLOUD and regulatory approval filings.</w:t>
      </w:r>
    </w:p>
    <w:p>
      <w:pPr>
        <w:spacing w:after="0" w:line="179"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information contained in this report is hereby incorporated by reference into the Registration Statement on Form F-1, File No. 333-240209, and the Registration Statement on Form S-8, File No. 333-248322.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NANO-X IMAGING,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Tal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Tal Shank</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of Corporate Development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 August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60"/>
      </w:cols>
      <w:pgMar w:left="320" w:top="355"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2020-08-27T16:10:46Z</dcterms:created>
  <dcterms:modified xsi:type="dcterms:W3CDTF">2020-08-27T16:10:46Z</dcterms:modified>
</cp:coreProperties>
</file>